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Pr="00104249" w:rsidRDefault="00E53915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Iemand is hem niemand is hem most </w:t>
            </w:r>
            <w:proofErr w:type="spellStart"/>
            <w:r>
              <w:rPr>
                <w:sz w:val="24"/>
              </w:rPr>
              <w:t>wanted</w:t>
            </w:r>
            <w:proofErr w:type="spellEnd"/>
          </w:p>
          <w:p w:rsidR="004F1B68" w:rsidRPr="00104249" w:rsidRDefault="004F1B68" w:rsidP="008F50C0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E53915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Trefbal</w:t>
            </w:r>
          </w:p>
        </w:tc>
        <w:tc>
          <w:tcPr>
            <w:tcW w:w="3628" w:type="dxa"/>
          </w:tcPr>
          <w:p w:rsidR="004F1B68" w:rsidRPr="00104249" w:rsidRDefault="0036533E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E53915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46144" w:rsidTr="00E53915">
        <w:trPr>
          <w:trHeight w:val="7905"/>
        </w:trPr>
        <w:tc>
          <w:tcPr>
            <w:tcW w:w="5443" w:type="dxa"/>
            <w:gridSpan w:val="2"/>
          </w:tcPr>
          <w:p w:rsidR="00166A4C" w:rsidRDefault="00166A4C" w:rsidP="008F50C0">
            <w:pPr>
              <w:pStyle w:val="Geenafstand"/>
            </w:pPr>
          </w:p>
          <w:p w:rsidR="00E53915" w:rsidRDefault="00E53915" w:rsidP="00E53915">
            <w:pPr>
              <w:rPr>
                <w:b/>
              </w:rPr>
            </w:pPr>
            <w:r>
              <w:t>Er worden 3 ballen in het speelveld</w:t>
            </w:r>
            <w:r w:rsidRPr="0070215C">
              <w:t xml:space="preserve"> gegoo</w:t>
            </w:r>
            <w:r>
              <w:t>id. Vervolgens mogen alle leerlingen</w:t>
            </w:r>
            <w:r w:rsidRPr="0070215C">
              <w:t xml:space="preserve"> </w:t>
            </w:r>
            <w:r>
              <w:t xml:space="preserve">elkaar </w:t>
            </w:r>
            <w:r w:rsidRPr="0070215C">
              <w:t>afgooien. Als je bent afgegooid ga je tegen de muur staan. Je moet onthouden wie je heeft afgegooid. Zodra degene die jou heeft afgegooid ook wordt afgegooid ben je weer vrij.</w:t>
            </w:r>
            <w:r>
              <w:t xml:space="preserve"> </w:t>
            </w:r>
          </w:p>
          <w:p w:rsidR="00166A4C" w:rsidRPr="00946144" w:rsidRDefault="00166A4C" w:rsidP="008F50C0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4F1B68" w:rsidRPr="00946144" w:rsidRDefault="00E53915" w:rsidP="008F50C0">
            <w:pPr>
              <w:pStyle w:val="Geenafstand"/>
            </w:pPr>
            <w:r w:rsidRPr="00B4403B">
              <w:rPr>
                <w:noProof/>
                <w:lang w:eastAsia="nl-NL"/>
              </w:rPr>
              <w:drawing>
                <wp:inline distT="0" distB="0" distL="0" distR="0" wp14:anchorId="7E6D3E33" wp14:editId="3FF83765">
                  <wp:extent cx="3255645" cy="2219325"/>
                  <wp:effectExtent l="0" t="0" r="1905" b="9525"/>
                  <wp:docPr id="15" name="Picture 5" descr="C:\Users\laurens\Desktop\toetsles sjoe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ens\Desktop\toetsles sjoe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691" cy="2254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B68" w:rsidRPr="00946144" w:rsidRDefault="00E53915" w:rsidP="008F50C0">
            <w:pPr>
              <w:pStyle w:val="Geenafstand"/>
            </w:pPr>
            <w:r w:rsidRPr="00B4403B">
              <w:rPr>
                <w:noProof/>
                <w:lang w:eastAsia="nl-NL"/>
              </w:rPr>
              <w:drawing>
                <wp:inline distT="0" distB="0" distL="0" distR="0" wp14:anchorId="20EA1B86" wp14:editId="502E9BBA">
                  <wp:extent cx="2346325" cy="1143000"/>
                  <wp:effectExtent l="0" t="0" r="0" b="0"/>
                  <wp:docPr id="11" name="Picture 6" descr="C:\Users\laurens\Desktop\toetsles sjoerd lege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ens\Desktop\toetsles sjoerd lege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786" cy="114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E53915">
        <w:trPr>
          <w:trHeight w:val="4351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E53915" w:rsidRPr="00186F00" w:rsidRDefault="00E53915" w:rsidP="00186F00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 w:rsidRPr="00186F00">
              <w:t>hoofd is niet af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niet lopen met de bal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Slingerworpen zijn niet toegestaan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er moet direct gegooid worden om af te zijn, dus niet via de muur, grond of een andere loper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je bent af als de bal tegen je lichaam aangegooid wordt, behalve je hoofd telt alles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bij een vangbal is de werper van die bal af</w:t>
            </w:r>
          </w:p>
          <w:p w:rsidR="004F1B68" w:rsidRPr="00E53915" w:rsidRDefault="00E53915" w:rsidP="00E53915">
            <w:pPr>
              <w:pStyle w:val="Geenafstand"/>
              <w:numPr>
                <w:ilvl w:val="0"/>
                <w:numId w:val="5"/>
              </w:numPr>
            </w:pPr>
            <w:r w:rsidRPr="00E53915">
              <w:t>Als je af bent moet je op de bank gaan zitten</w:t>
            </w:r>
          </w:p>
          <w:p w:rsidR="004F1B68" w:rsidRPr="00946144" w:rsidRDefault="004F1B68" w:rsidP="008F50C0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186F00">
            <w:pPr>
              <w:pStyle w:val="Geenafstand"/>
              <w:numPr>
                <w:ilvl w:val="0"/>
                <w:numId w:val="7"/>
              </w:numPr>
            </w:pPr>
            <w:r w:rsidRPr="00E53915">
              <w:t>veld groter/kleiner maken</w:t>
            </w:r>
          </w:p>
          <w:p w:rsidR="004F1B68" w:rsidRPr="00946144" w:rsidRDefault="00E53915" w:rsidP="00186F00">
            <w:pPr>
              <w:pStyle w:val="Geenafstand"/>
              <w:numPr>
                <w:ilvl w:val="0"/>
                <w:numId w:val="7"/>
              </w:numPr>
            </w:pPr>
            <w:r w:rsidRPr="00E53915">
              <w:t>meer/minder ballen in het veld</w:t>
            </w:r>
            <w:r w:rsidRPr="00E53915">
              <w:rPr>
                <w:b/>
              </w:rPr>
              <w:t xml:space="preserve"> 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7854D0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Motorische doelstelling:</w:t>
            </w:r>
          </w:p>
          <w:p w:rsidR="0036533E" w:rsidRDefault="0036533E" w:rsidP="0036533E">
            <w:r>
              <w:t>A</w:t>
            </w:r>
            <w:r w:rsidRPr="00747F1D">
              <w:t xml:space="preserve">an </w:t>
            </w:r>
            <w:r>
              <w:t>het einde van het spel kunnen alle</w:t>
            </w:r>
            <w:r w:rsidRPr="00747F1D">
              <w:t xml:space="preserve"> leerlingen met</w:t>
            </w:r>
            <w:r>
              <w:t xml:space="preserve"> een bovenhandse strekworp gooien</w:t>
            </w:r>
            <w:r w:rsidRPr="00747F1D">
              <w:t>.</w:t>
            </w:r>
          </w:p>
          <w:p w:rsidR="00E53915" w:rsidRPr="00747F1D" w:rsidRDefault="00E53915" w:rsidP="00E53915">
            <w:pPr>
              <w:rPr>
                <w:b/>
              </w:rPr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Sociale doelstelling:</w:t>
            </w:r>
          </w:p>
          <w:p w:rsidR="0036533E" w:rsidRDefault="0036533E" w:rsidP="0036533E">
            <w:r>
              <w:t>Aan het einde van het spel kunnen alle leerlingen sportief en eerlijk spelen. Dit betekent geen discussie met de scheidsrechter en op de bank gaan zitten als je af bent.</w:t>
            </w:r>
          </w:p>
          <w:p w:rsidR="00E53915" w:rsidRPr="00747F1D" w:rsidRDefault="00E53915" w:rsidP="00E53915">
            <w:pPr>
              <w:rPr>
                <w:b/>
              </w:rPr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Cognitieve doelstelling:</w:t>
            </w:r>
          </w:p>
          <w:p w:rsidR="0036533E" w:rsidRPr="001430BC" w:rsidRDefault="0036533E" w:rsidP="0036533E">
            <w:r>
              <w:t>Aan het einde van het spel kunnen alle leerlingen bepalen wanneer je wel en niet voor een bal kan gaan en overzicht houden over wat er in het veld gebeurd.</w:t>
            </w:r>
          </w:p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verwijder banken en andere obstakels uit het speelveld of stel als regel dat de leerlingen niet op of over de materialen mogen lopen of klimmen</w:t>
            </w:r>
          </w:p>
          <w:p w:rsidR="004F1B68" w:rsidRPr="00946144" w:rsidRDefault="00E53915" w:rsidP="00E53915">
            <w:pPr>
              <w:pStyle w:val="Geenafstand"/>
              <w:numPr>
                <w:ilvl w:val="0"/>
                <w:numId w:val="3"/>
              </w:numPr>
            </w:pPr>
            <w:r w:rsidRPr="00E53915">
              <w:t>let er op dat de leerlingen geen slingerworpen gaan gebruiken dit kan lijden tot gevaarlijke situaties omdat er geen richting aan de bal gegeven kan worden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7854D0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BP:</w:t>
            </w:r>
          </w:p>
          <w:p w:rsidR="00E53915" w:rsidRDefault="00E53915" w:rsidP="00E53915">
            <w:pPr>
              <w:rPr>
                <w:b/>
              </w:rPr>
            </w:pPr>
            <w:r>
              <w:t xml:space="preserve">De leerlingen die getikt zijn zitten heel lang op de bank. </w:t>
            </w:r>
          </w:p>
          <w:p w:rsidR="00E53915" w:rsidRDefault="00E53915" w:rsidP="00E53915"/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AW:</w:t>
            </w:r>
          </w:p>
          <w:p w:rsidR="00E53915" w:rsidRDefault="00E53915" w:rsidP="00E53915">
            <w:pPr>
              <w:rPr>
                <w:b/>
              </w:rPr>
            </w:pPr>
            <w:r>
              <w:t xml:space="preserve">Er is waarschijnlijk een hele goede speler in het veld die heel veel leerlingen heeft afgegooid en zelf maar niet af gaat. </w:t>
            </w:r>
          </w:p>
          <w:p w:rsidR="00E53915" w:rsidRDefault="00E53915" w:rsidP="00E53915">
            <w:pPr>
              <w:rPr>
                <w:b/>
              </w:rPr>
            </w:pPr>
            <w:r>
              <w:t xml:space="preserve">Maak van hem een most </w:t>
            </w:r>
            <w:proofErr w:type="spellStart"/>
            <w:r>
              <w:t>wanted</w:t>
            </w:r>
            <w:proofErr w:type="spellEnd"/>
            <w:r>
              <w:t xml:space="preserve">. Oftewel motiveer de andere leerlingen die nog in het veld staan om hem af te gooien. </w:t>
            </w:r>
          </w:p>
          <w:p w:rsidR="004F1B68" w:rsidRDefault="00E53915" w:rsidP="00E53915">
            <w:pPr>
              <w:pStyle w:val="Geenafstand"/>
            </w:pPr>
            <w:r>
              <w:t xml:space="preserve">Hierdoor krijgt de goede speler een korte tijd veel aandacht wat hij/zij als prettig zal ervaren en word zo sneller afgegooid waardoor de bankzitters sneller het veld in kunnen. Een win </w:t>
            </w:r>
            <w:proofErr w:type="spellStart"/>
            <w:r>
              <w:t>win</w:t>
            </w:r>
            <w:proofErr w:type="spellEnd"/>
            <w:r>
              <w:t xml:space="preserve"> situatie</w:t>
            </w:r>
          </w:p>
          <w:p w:rsidR="00186F00" w:rsidRPr="00946144" w:rsidRDefault="00186F00" w:rsidP="00E53915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proofErr w:type="spellStart"/>
            <w:r w:rsidRPr="00E53915">
              <w:rPr>
                <w:rFonts w:asciiTheme="minorHAnsi" w:hAnsiTheme="minorHAnsi"/>
                <w:sz w:val="22"/>
                <w:szCs w:val="22"/>
              </w:rPr>
              <w:t>foamballen</w:t>
            </w:r>
            <w:proofErr w:type="spellEnd"/>
          </w:p>
          <w:p w:rsidR="008E36EB" w:rsidRPr="008E36EB" w:rsidRDefault="00E53915" w:rsidP="00E53915">
            <w:pPr>
              <w:pStyle w:val="Geenafstand"/>
              <w:numPr>
                <w:ilvl w:val="0"/>
                <w:numId w:val="3"/>
              </w:numPr>
            </w:pPr>
            <w:r w:rsidRPr="00E53915">
              <w:t>2 banken</w:t>
            </w:r>
          </w:p>
        </w:tc>
      </w:tr>
    </w:tbl>
    <w:p w:rsidR="00412D02" w:rsidRDefault="005B1533"/>
    <w:sectPr w:rsidR="00412D02" w:rsidSect="00175A2C">
      <w:footerReference w:type="default" r:id="rId9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33" w:rsidRDefault="005B1533" w:rsidP="00175A2C">
      <w:pPr>
        <w:spacing w:after="0" w:line="240" w:lineRule="auto"/>
      </w:pPr>
      <w:r>
        <w:separator/>
      </w:r>
    </w:p>
  </w:endnote>
  <w:endnote w:type="continuationSeparator" w:id="0">
    <w:p w:rsidR="005B1533" w:rsidRDefault="005B1533" w:rsidP="0017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2C" w:rsidRPr="00175A2C" w:rsidRDefault="00175A2C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Gymlessen.com. Alle rechten voorbehouden.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33" w:rsidRDefault="005B1533" w:rsidP="00175A2C">
      <w:pPr>
        <w:spacing w:after="0" w:line="240" w:lineRule="auto"/>
      </w:pPr>
      <w:r>
        <w:separator/>
      </w:r>
    </w:p>
  </w:footnote>
  <w:footnote w:type="continuationSeparator" w:id="0">
    <w:p w:rsidR="005B1533" w:rsidRDefault="005B1533" w:rsidP="0017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532"/>
    <w:multiLevelType w:val="hybridMultilevel"/>
    <w:tmpl w:val="4628E3D4"/>
    <w:lvl w:ilvl="0" w:tplc="D368E5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C4AE7"/>
    <w:multiLevelType w:val="hybridMultilevel"/>
    <w:tmpl w:val="C1C2BBDA"/>
    <w:lvl w:ilvl="0" w:tplc="26281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166A4C"/>
    <w:rsid w:val="00175A2C"/>
    <w:rsid w:val="00186F00"/>
    <w:rsid w:val="00214D8E"/>
    <w:rsid w:val="0036533E"/>
    <w:rsid w:val="004F1B68"/>
    <w:rsid w:val="005B1533"/>
    <w:rsid w:val="007F6C15"/>
    <w:rsid w:val="00803B71"/>
    <w:rsid w:val="008E36EB"/>
    <w:rsid w:val="009211A3"/>
    <w:rsid w:val="00E53915"/>
    <w:rsid w:val="00E67150"/>
    <w:rsid w:val="00EF584B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E539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E5391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A2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A2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3</cp:revision>
  <dcterms:created xsi:type="dcterms:W3CDTF">2015-06-22T00:34:00Z</dcterms:created>
  <dcterms:modified xsi:type="dcterms:W3CDTF">2015-06-22T00:41:00Z</dcterms:modified>
</cp:coreProperties>
</file>