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EA4B0D" w:rsidP="00D20A65">
            <w:pPr>
              <w:pStyle w:val="Geenafstand"/>
              <w:rPr>
                <w:sz w:val="24"/>
              </w:rPr>
            </w:pPr>
            <w:r>
              <w:rPr>
                <w:sz w:val="24"/>
              </w:rPr>
              <w:t xml:space="preserve">Het evenwicht </w:t>
            </w:r>
            <w:bookmarkStart w:id="0" w:name="_GoBack"/>
            <w:bookmarkEnd w:id="0"/>
            <w:r w:rsidR="0088556E">
              <w:rPr>
                <w:sz w:val="24"/>
              </w:rPr>
              <w:t>spel</w:t>
            </w:r>
          </w:p>
          <w:p w:rsidR="00D20A65" w:rsidRPr="00104249" w:rsidRDefault="00D20A65" w:rsidP="00D20A65">
            <w:pPr>
              <w:pStyle w:val="Geenafstand"/>
              <w:rPr>
                <w:sz w:val="24"/>
              </w:rPr>
            </w:pPr>
          </w:p>
        </w:tc>
        <w:tc>
          <w:tcPr>
            <w:tcW w:w="3628" w:type="dxa"/>
            <w:gridSpan w:val="2"/>
          </w:tcPr>
          <w:p w:rsidR="004F1B68" w:rsidRPr="00104249" w:rsidRDefault="0088556E" w:rsidP="00BA449F">
            <w:pPr>
              <w:pStyle w:val="Geenafstand"/>
              <w:rPr>
                <w:sz w:val="24"/>
              </w:rPr>
            </w:pPr>
            <w:r>
              <w:rPr>
                <w:sz w:val="24"/>
              </w:rPr>
              <w:t>Stoeien</w:t>
            </w:r>
          </w:p>
        </w:tc>
        <w:tc>
          <w:tcPr>
            <w:tcW w:w="3628" w:type="dxa"/>
          </w:tcPr>
          <w:p w:rsidR="004F1B68" w:rsidRPr="00104249" w:rsidRDefault="00732378" w:rsidP="00DF0F89">
            <w:pPr>
              <w:pStyle w:val="Geenafstand"/>
              <w:rPr>
                <w:sz w:val="24"/>
              </w:rPr>
            </w:pPr>
            <w:r>
              <w:rPr>
                <w:sz w:val="24"/>
              </w:rPr>
              <w:t>5</w:t>
            </w:r>
            <w:r w:rsidR="007F6C15">
              <w:rPr>
                <w:sz w:val="24"/>
              </w:rPr>
              <w:t>&amp;</w:t>
            </w:r>
            <w:r>
              <w:rPr>
                <w:sz w:val="24"/>
              </w:rPr>
              <w:t>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EA0B79" w:rsidRDefault="00EA0B79" w:rsidP="00176DED">
            <w:pPr>
              <w:pStyle w:val="Geenafstand"/>
              <w:rPr>
                <w:rFonts w:cs="Arial"/>
              </w:rPr>
            </w:pPr>
            <w:r>
              <w:rPr>
                <w:rFonts w:cs="Arial"/>
              </w:rPr>
              <w:t>De leerlingen maken 2-tallen en zoeken ieder een eigen matje uit.</w:t>
            </w:r>
          </w:p>
          <w:p w:rsidR="00EA0B79" w:rsidRDefault="00EA0B79" w:rsidP="00176DED">
            <w:pPr>
              <w:pStyle w:val="Geenafstand"/>
              <w:rPr>
                <w:rFonts w:cs="Arial"/>
              </w:rPr>
            </w:pPr>
            <w:r>
              <w:rPr>
                <w:rFonts w:cs="Arial"/>
              </w:rPr>
              <w:t>De 2-tallen gaan tegenover elkaar staan op de mat. Je mag alleen met de voorvoet op de rand van de mat staan de hak moet los van de grond zijn. Je plaatst de vlakke handen tegen elkaar en het spel begint.</w:t>
            </w:r>
          </w:p>
          <w:p w:rsidR="00EA0B79" w:rsidRDefault="00EA0B79" w:rsidP="00176DED">
            <w:pPr>
              <w:pStyle w:val="Geenafstand"/>
              <w:rPr>
                <w:rFonts w:cs="Arial"/>
              </w:rPr>
            </w:pPr>
            <w:r>
              <w:rPr>
                <w:rFonts w:cs="Arial"/>
              </w:rPr>
              <w:t>Het doel van het spel is de tegenstander uit evenwicht te brengen zodat hij/zij een stap moet zetten. Als dit gebeurd heb je gewonnen.</w:t>
            </w:r>
          </w:p>
          <w:p w:rsidR="00EA0B79" w:rsidRDefault="00EA0B79" w:rsidP="00176DED">
            <w:pPr>
              <w:pStyle w:val="Geenafstand"/>
              <w:rPr>
                <w:rFonts w:cs="Arial"/>
              </w:rPr>
            </w:pPr>
            <w:r>
              <w:rPr>
                <w:rFonts w:cs="Arial"/>
              </w:rPr>
              <w:t>Je mag iemand uit evenwicht brengen</w:t>
            </w:r>
            <w:r w:rsidR="00E46BF5">
              <w:rPr>
                <w:rFonts w:cs="Arial"/>
              </w:rPr>
              <w:t xml:space="preserve"> door te duwen of in te houden terwijl de ander duwt.</w:t>
            </w:r>
          </w:p>
          <w:p w:rsidR="00E46BF5" w:rsidRDefault="00E46BF5" w:rsidP="00176DED">
            <w:pPr>
              <w:pStyle w:val="Geenafstand"/>
              <w:rPr>
                <w:rFonts w:cs="Arial"/>
              </w:rPr>
            </w:pPr>
            <w:r>
              <w:rPr>
                <w:rFonts w:cs="Arial"/>
              </w:rPr>
              <w:t>Laat de leerlingen om de 2 a 3 minuten van tegenstander wisselen om de spanning erin te houden.</w:t>
            </w:r>
          </w:p>
          <w:p w:rsidR="00932CC9" w:rsidRPr="00932CC9" w:rsidRDefault="00932CC9" w:rsidP="00176DED">
            <w:pPr>
              <w:pStyle w:val="Geenafstand"/>
              <w:rPr>
                <w:rFonts w:cs="Arial"/>
              </w:rPr>
            </w:pPr>
            <w:r>
              <w:rPr>
                <w:rFonts w:cs="Arial"/>
              </w:rPr>
              <w:t xml:space="preserve"> </w:t>
            </w:r>
          </w:p>
        </w:tc>
        <w:tc>
          <w:tcPr>
            <w:tcW w:w="5443" w:type="dxa"/>
            <w:gridSpan w:val="2"/>
          </w:tcPr>
          <w:p w:rsidR="004F1B68" w:rsidRPr="00946144" w:rsidRDefault="004F1B68" w:rsidP="00DF0F89">
            <w:pPr>
              <w:pStyle w:val="Geenafstand"/>
            </w:pPr>
          </w:p>
          <w:p w:rsidR="004F1B68" w:rsidRDefault="0088556E" w:rsidP="00DF0F89">
            <w:pPr>
              <w:pStyle w:val="Geenafstand"/>
              <w:rPr>
                <w:noProof/>
                <w:lang w:eastAsia="nl-NL"/>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35pt;height:109.65pt">
                  <v:imagedata r:id="rId6" o:title="evenwicht basis overzicht"/>
                </v:shape>
              </w:pict>
            </w:r>
          </w:p>
          <w:p w:rsidR="001E414A" w:rsidRDefault="0088556E" w:rsidP="00DF0F89">
            <w:pPr>
              <w:pStyle w:val="Geenafstand"/>
            </w:pPr>
            <w:r>
              <w:pict>
                <v:shape id="_x0000_i1026" type="#_x0000_t75" style="width:181.1pt;height:74.2pt">
                  <v:imagedata r:id="rId7" o:title="evenwicht basis legenda"/>
                </v:shape>
              </w:pict>
            </w:r>
          </w:p>
          <w:p w:rsidR="0088556E" w:rsidRDefault="0088556E" w:rsidP="00DF0F89">
            <w:pPr>
              <w:pStyle w:val="Geenafstand"/>
            </w:pPr>
          </w:p>
          <w:p w:rsidR="0088556E" w:rsidRDefault="0088556E" w:rsidP="00DF0F89">
            <w:pPr>
              <w:pStyle w:val="Geenafstand"/>
            </w:pPr>
          </w:p>
          <w:p w:rsidR="0088556E" w:rsidRDefault="0088556E" w:rsidP="00DF0F89">
            <w:pPr>
              <w:pStyle w:val="Geenafstand"/>
            </w:pPr>
          </w:p>
          <w:p w:rsidR="0088556E" w:rsidRPr="00946144" w:rsidRDefault="0088556E" w:rsidP="00DF0F89">
            <w:pPr>
              <w:pStyle w:val="Geenafstand"/>
            </w:pPr>
            <w:r>
              <w:rPr>
                <w:noProof/>
                <w:lang w:eastAsia="nl-NL"/>
              </w:rPr>
              <w:drawing>
                <wp:inline distT="0" distB="0" distL="0" distR="0">
                  <wp:extent cx="1884045" cy="1780540"/>
                  <wp:effectExtent l="0" t="0" r="1905" b="0"/>
                  <wp:docPr id="1" name="Afbeelding 1" descr="C:\Users\laurens\AppData\Local\Microsoft\Windows\INetCache\Content.Word\evenwicht b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aurens\AppData\Local\Microsoft\Windows\INetCache\Content.Word\evenwicht bas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1780540"/>
                          </a:xfrm>
                          <a:prstGeom prst="rect">
                            <a:avLst/>
                          </a:prstGeom>
                          <a:noFill/>
                          <a:ln>
                            <a:noFill/>
                          </a:ln>
                        </pic:spPr>
                      </pic:pic>
                    </a:graphicData>
                  </a:graphic>
                </wp:inline>
              </w:drawing>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4F1B68" w:rsidRDefault="00E46BF5" w:rsidP="00E46BF5">
            <w:pPr>
              <w:pStyle w:val="Geenafstand"/>
              <w:numPr>
                <w:ilvl w:val="0"/>
                <w:numId w:val="7"/>
              </w:numPr>
            </w:pPr>
            <w:r>
              <w:t>Je mag alleen tegen de handen aan duwen</w:t>
            </w:r>
          </w:p>
          <w:p w:rsidR="00E46BF5" w:rsidRDefault="00E46BF5" w:rsidP="00E46BF5">
            <w:pPr>
              <w:pStyle w:val="Geenafstand"/>
              <w:numPr>
                <w:ilvl w:val="0"/>
                <w:numId w:val="7"/>
              </w:numPr>
            </w:pPr>
            <w:r>
              <w:t>Je mag niet trekken of vastpakken</w:t>
            </w:r>
          </w:p>
          <w:p w:rsidR="00E46BF5" w:rsidRDefault="00E46BF5" w:rsidP="00E46BF5">
            <w:pPr>
              <w:pStyle w:val="Geenafstand"/>
              <w:numPr>
                <w:ilvl w:val="0"/>
                <w:numId w:val="7"/>
              </w:numPr>
            </w:pPr>
            <w:r>
              <w:t>De hak moet van de mat af zijn</w:t>
            </w:r>
          </w:p>
          <w:p w:rsidR="00E46BF5" w:rsidRPr="00946144" w:rsidRDefault="00E46BF5" w:rsidP="00E46BF5">
            <w:pPr>
              <w:pStyle w:val="Geenafstand"/>
              <w:numPr>
                <w:ilvl w:val="0"/>
                <w:numId w:val="7"/>
              </w:numPr>
            </w:pPr>
            <w:r>
              <w:t>Als je een stap neemt of valt heb je verloren</w:t>
            </w: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367EE1" w:rsidRPr="00E510F5" w:rsidRDefault="0088556E" w:rsidP="0088556E">
            <w:pPr>
              <w:pStyle w:val="Geenafstand"/>
              <w:numPr>
                <w:ilvl w:val="0"/>
                <w:numId w:val="8"/>
              </w:numPr>
            </w:pPr>
            <w:r>
              <w:t>Van tegenstander wisselen</w:t>
            </w: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88556E" w:rsidP="00636712">
            <w:r>
              <w:t>A</w:t>
            </w:r>
            <w:r w:rsidR="00DF0F89">
              <w:t>an het einde v</w:t>
            </w:r>
            <w:r>
              <w:t xml:space="preserve">an de les kan 2/3 van de leerlingen minstens 2 aanvallen </w:t>
            </w:r>
            <w:r w:rsidR="0075720D">
              <w:t xml:space="preserve">per wedstrijd opvangen of omzetten tot een nieuwe aanval. </w:t>
            </w:r>
          </w:p>
          <w:p w:rsidR="0075720D" w:rsidRPr="00373CAC" w:rsidRDefault="0075720D" w:rsidP="00636712">
            <w:pPr>
              <w:rPr>
                <w:b/>
              </w:rPr>
            </w:pPr>
          </w:p>
          <w:p w:rsidR="00636712" w:rsidRPr="00636712" w:rsidRDefault="00636712" w:rsidP="00636712">
            <w:pPr>
              <w:rPr>
                <w:b/>
              </w:rPr>
            </w:pPr>
            <w:r w:rsidRPr="00636712">
              <w:rPr>
                <w:b/>
              </w:rPr>
              <w:t>Sociale doelstelling:</w:t>
            </w:r>
          </w:p>
          <w:p w:rsidR="0075720D" w:rsidRDefault="0075720D" w:rsidP="0075720D">
            <w:r>
              <w:t>Ik wil dat aan het einde van het spel alle leerlingen sportief en eerlijk spelen. Dit betekent geen discussie met de scheidsrechter en je sportief gedragen tegenover de winnaar of verliezer.</w:t>
            </w:r>
          </w:p>
          <w:p w:rsidR="0075720D" w:rsidRPr="00747F1D" w:rsidRDefault="0075720D" w:rsidP="00636712">
            <w:pPr>
              <w:rPr>
                <w:b/>
              </w:rPr>
            </w:pPr>
          </w:p>
          <w:p w:rsidR="00636712" w:rsidRPr="00636712" w:rsidRDefault="00636712" w:rsidP="00636712">
            <w:pPr>
              <w:rPr>
                <w:b/>
              </w:rPr>
            </w:pPr>
            <w:r w:rsidRPr="00636712">
              <w:rPr>
                <w:b/>
              </w:rPr>
              <w:t>Cognitieve doelstelling:</w:t>
            </w:r>
          </w:p>
          <w:p w:rsidR="0075720D" w:rsidRDefault="0075720D" w:rsidP="0075720D">
            <w:r>
              <w:t>Aan het einde van het spel snappen de leerlingen de functie van geven en nemen tijdens het stoeien. Oftewel het afwisselen tussen aanvallen en verdedigen is de beste aanval.</w:t>
            </w:r>
          </w:p>
          <w:p w:rsidR="0094565A" w:rsidRPr="00946144" w:rsidRDefault="0094565A" w:rsidP="0094565A">
            <w:pPr>
              <w:pStyle w:val="Geenafstand"/>
              <w:rPr>
                <w:b/>
              </w:rPr>
            </w:pPr>
          </w:p>
        </w:tc>
        <w:tc>
          <w:tcPr>
            <w:tcW w:w="5443" w:type="dxa"/>
            <w:gridSpan w:val="2"/>
          </w:tcPr>
          <w:p w:rsidR="004F1B68" w:rsidRPr="00946144" w:rsidRDefault="004F1B68" w:rsidP="00DF0F89">
            <w:pPr>
              <w:pStyle w:val="Geenafstand"/>
            </w:pPr>
          </w:p>
          <w:p w:rsidR="00367EE1" w:rsidRPr="00946144" w:rsidRDefault="006804D0" w:rsidP="00631BB2">
            <w:pPr>
              <w:pStyle w:val="Lijstalinea"/>
              <w:numPr>
                <w:ilvl w:val="0"/>
                <w:numId w:val="6"/>
              </w:numPr>
            </w:pPr>
            <w:r>
              <w:rPr>
                <w:rFonts w:asciiTheme="minorHAnsi" w:hAnsiTheme="minorHAnsi"/>
                <w:sz w:val="22"/>
                <w:szCs w:val="22"/>
              </w:rPr>
              <w:t>Zorg ervoor dat je de matjes zo neerlegt dat de leerlingen nergens tegenaan kunnen botsen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6804D0" w:rsidP="00636712">
            <w:r>
              <w:t>De leerlingen vallen constant naar voren en hebben moeite om hun evenwicht te behouden.</w:t>
            </w:r>
          </w:p>
          <w:p w:rsidR="006804D0" w:rsidRPr="00D75C01" w:rsidRDefault="006804D0" w:rsidP="00636712">
            <w:pPr>
              <w:rPr>
                <w:b/>
              </w:rPr>
            </w:pPr>
          </w:p>
          <w:p w:rsidR="00636712" w:rsidRPr="00636712" w:rsidRDefault="00636712" w:rsidP="00636712">
            <w:pPr>
              <w:rPr>
                <w:b/>
              </w:rPr>
            </w:pPr>
            <w:r w:rsidRPr="00636712">
              <w:rPr>
                <w:b/>
              </w:rPr>
              <w:t>AW:</w:t>
            </w:r>
          </w:p>
          <w:p w:rsidR="009A0128" w:rsidRDefault="006804D0" w:rsidP="006804D0">
            <w:pPr>
              <w:pStyle w:val="Geenafstand"/>
            </w:pPr>
            <w:r>
              <w:t>De leerlingen staan te ver uit elkaar. Zorg ervoor dat ze dicht bij elkaar gaan staan.</w:t>
            </w:r>
          </w:p>
          <w:p w:rsidR="006804D0" w:rsidRPr="00946144" w:rsidRDefault="006804D0" w:rsidP="006804D0">
            <w:pPr>
              <w:pStyle w:val="Geenafstand"/>
            </w:pPr>
          </w:p>
        </w:tc>
        <w:tc>
          <w:tcPr>
            <w:tcW w:w="5443" w:type="dxa"/>
            <w:gridSpan w:val="2"/>
          </w:tcPr>
          <w:p w:rsidR="00D20A65" w:rsidRDefault="00D20A65" w:rsidP="00E34666">
            <w:pPr>
              <w:pStyle w:val="Geenafstand"/>
            </w:pPr>
          </w:p>
          <w:p w:rsidR="0094565A" w:rsidRPr="008E36EB" w:rsidRDefault="006804D0" w:rsidP="0094565A">
            <w:pPr>
              <w:pStyle w:val="Geenafstand"/>
              <w:numPr>
                <w:ilvl w:val="0"/>
                <w:numId w:val="6"/>
              </w:numPr>
            </w:pPr>
            <w:r>
              <w:t>8 matjes (ligt aan het aantal leerlingen)</w:t>
            </w:r>
          </w:p>
        </w:tc>
      </w:tr>
    </w:tbl>
    <w:p w:rsidR="00DF0F89" w:rsidRPr="00932CC9" w:rsidRDefault="00DF0F89">
      <w:pPr>
        <w:rPr>
          <w:lang w:val="nl-NL"/>
        </w:rPr>
      </w:pPr>
    </w:p>
    <w:sectPr w:rsidR="00DF0F89" w:rsidRPr="00932CC9" w:rsidSect="00DF0F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5016C7"/>
    <w:multiLevelType w:val="hybridMultilevel"/>
    <w:tmpl w:val="E79E5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6A1D61"/>
    <w:multiLevelType w:val="hybridMultilevel"/>
    <w:tmpl w:val="DBD41474"/>
    <w:lvl w:ilvl="0" w:tplc="33D6FAD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6DED"/>
    <w:rsid w:val="001E414A"/>
    <w:rsid w:val="00214D8E"/>
    <w:rsid w:val="00280AE4"/>
    <w:rsid w:val="00367EE1"/>
    <w:rsid w:val="004F1B68"/>
    <w:rsid w:val="005112BC"/>
    <w:rsid w:val="00576A52"/>
    <w:rsid w:val="00631BB2"/>
    <w:rsid w:val="00633BD8"/>
    <w:rsid w:val="00636712"/>
    <w:rsid w:val="006804D0"/>
    <w:rsid w:val="006836C7"/>
    <w:rsid w:val="0072614B"/>
    <w:rsid w:val="00732378"/>
    <w:rsid w:val="0075720D"/>
    <w:rsid w:val="007B2C5F"/>
    <w:rsid w:val="007F6C15"/>
    <w:rsid w:val="00803B71"/>
    <w:rsid w:val="0088556E"/>
    <w:rsid w:val="008E36EB"/>
    <w:rsid w:val="009211A3"/>
    <w:rsid w:val="00932CC9"/>
    <w:rsid w:val="0094565A"/>
    <w:rsid w:val="009A0128"/>
    <w:rsid w:val="00A33F02"/>
    <w:rsid w:val="00BA449F"/>
    <w:rsid w:val="00D20A65"/>
    <w:rsid w:val="00DF0F89"/>
    <w:rsid w:val="00E34666"/>
    <w:rsid w:val="00E46BF5"/>
    <w:rsid w:val="00E510F5"/>
    <w:rsid w:val="00E67150"/>
    <w:rsid w:val="00EA0B79"/>
    <w:rsid w:val="00EA4B0D"/>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C644-9562-48CA-8896-52CEEAC0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3</cp:revision>
  <dcterms:created xsi:type="dcterms:W3CDTF">2015-06-08T13:56:00Z</dcterms:created>
  <dcterms:modified xsi:type="dcterms:W3CDTF">2015-06-08T13:56:00Z</dcterms:modified>
</cp:coreProperties>
</file>